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FCC5E" w14:textId="77777777" w:rsidR="00242478" w:rsidRPr="00242478" w:rsidRDefault="00242478" w:rsidP="00242478">
      <w:pPr>
        <w:pStyle w:val="Geenafstand"/>
        <w:ind w:left="1288"/>
        <w:rPr>
          <w:rFonts w:ascii="Times New Roman" w:hAnsi="Times New Roman" w:cs="Times New Roman"/>
          <w:b/>
          <w:bCs/>
          <w:sz w:val="24"/>
          <w:szCs w:val="24"/>
        </w:rPr>
      </w:pPr>
      <w:r w:rsidRPr="00242478">
        <w:rPr>
          <w:rFonts w:ascii="Times New Roman" w:hAnsi="Times New Roman" w:cs="Times New Roman"/>
          <w:b/>
          <w:bCs/>
          <w:sz w:val="24"/>
          <w:szCs w:val="24"/>
        </w:rPr>
        <w:t xml:space="preserve">Beleidsplan </w:t>
      </w:r>
      <w:r>
        <w:rPr>
          <w:rFonts w:ascii="Times New Roman" w:hAnsi="Times New Roman" w:cs="Times New Roman"/>
          <w:b/>
          <w:bCs/>
          <w:sz w:val="24"/>
          <w:szCs w:val="24"/>
        </w:rPr>
        <w:t>Stichting Museum Het Bolwerk</w:t>
      </w:r>
    </w:p>
    <w:p w14:paraId="66E01773" w14:textId="77777777" w:rsidR="00242478" w:rsidRPr="00242478" w:rsidRDefault="00242478" w:rsidP="00242478">
      <w:pPr>
        <w:pStyle w:val="Geenafstand"/>
        <w:ind w:left="1080"/>
        <w:rPr>
          <w:rFonts w:ascii="Times New Roman" w:hAnsi="Times New Roman" w:cs="Times New Roman"/>
          <w:b/>
          <w:bCs/>
          <w:sz w:val="24"/>
          <w:szCs w:val="24"/>
        </w:rPr>
      </w:pPr>
    </w:p>
    <w:p w14:paraId="3DF09242" w14:textId="77777777" w:rsidR="00242478" w:rsidRPr="00242478" w:rsidRDefault="00242478" w:rsidP="00242478">
      <w:pPr>
        <w:pStyle w:val="Geenafstand"/>
        <w:rPr>
          <w:rFonts w:ascii="Times New Roman" w:hAnsi="Times New Roman" w:cs="Times New Roman"/>
          <w:sz w:val="24"/>
          <w:szCs w:val="24"/>
        </w:rPr>
      </w:pPr>
      <w:r w:rsidRPr="00242478">
        <w:rPr>
          <w:rFonts w:ascii="Times New Roman" w:hAnsi="Times New Roman" w:cs="Times New Roman"/>
          <w:sz w:val="24"/>
          <w:szCs w:val="24"/>
        </w:rPr>
        <w:t>Het Bolwerk beschikt over een actueel meerjaren beleidsplan, inclusief begroting.</w:t>
      </w:r>
    </w:p>
    <w:p w14:paraId="5127D501" w14:textId="77777777" w:rsidR="00242478" w:rsidRPr="00242478" w:rsidRDefault="00242478" w:rsidP="00242478">
      <w:pPr>
        <w:pStyle w:val="Geenafstand"/>
        <w:rPr>
          <w:rFonts w:ascii="Times New Roman" w:hAnsi="Times New Roman" w:cs="Times New Roman"/>
          <w:b/>
          <w:bCs/>
          <w:sz w:val="24"/>
          <w:szCs w:val="24"/>
        </w:rPr>
      </w:pPr>
    </w:p>
    <w:p w14:paraId="002357D7" w14:textId="77777777" w:rsidR="00242478" w:rsidRPr="00242478" w:rsidRDefault="00242478" w:rsidP="00242478">
      <w:pPr>
        <w:pStyle w:val="Geenafstand"/>
        <w:rPr>
          <w:rFonts w:ascii="Times New Roman" w:hAnsi="Times New Roman" w:cs="Times New Roman"/>
          <w:b/>
          <w:bCs/>
          <w:sz w:val="24"/>
          <w:szCs w:val="24"/>
        </w:rPr>
      </w:pPr>
      <w:r w:rsidRPr="00242478">
        <w:rPr>
          <w:rFonts w:ascii="Times New Roman" w:hAnsi="Times New Roman" w:cs="Times New Roman"/>
          <w:b/>
          <w:bCs/>
          <w:sz w:val="24"/>
          <w:szCs w:val="24"/>
        </w:rPr>
        <w:t>Visie</w:t>
      </w:r>
    </w:p>
    <w:p w14:paraId="66ED89BA" w14:textId="77777777" w:rsidR="00242478" w:rsidRPr="00242478" w:rsidRDefault="00242478" w:rsidP="00242478">
      <w:pPr>
        <w:pStyle w:val="Geenafstand"/>
        <w:rPr>
          <w:rFonts w:ascii="Times New Roman" w:hAnsi="Times New Roman" w:cs="Times New Roman"/>
          <w:i/>
          <w:iCs/>
          <w:sz w:val="24"/>
          <w:szCs w:val="24"/>
        </w:rPr>
      </w:pPr>
    </w:p>
    <w:p w14:paraId="41C98E5F" w14:textId="77777777" w:rsidR="00242478" w:rsidRPr="00242478" w:rsidRDefault="00242478" w:rsidP="00242478">
      <w:pPr>
        <w:pStyle w:val="Geenafstand"/>
        <w:rPr>
          <w:rFonts w:ascii="Times New Roman" w:hAnsi="Times New Roman" w:cs="Times New Roman"/>
          <w:sz w:val="24"/>
          <w:szCs w:val="24"/>
        </w:rPr>
      </w:pPr>
      <w:r w:rsidRPr="00242478">
        <w:rPr>
          <w:rFonts w:ascii="Times New Roman" w:hAnsi="Times New Roman" w:cs="Times New Roman"/>
          <w:sz w:val="24"/>
          <w:szCs w:val="24"/>
        </w:rPr>
        <w:t>De Stichting Het Bolwerk gaat in de komende 5 jaar kennisoverdracht van de Staat Spaanse Linies, de krijgsgeschiedenis en vestingbouwkunde in Zeeuws Vlaanderen van de Romeinse tijd tot en met de Tweede Wereldoorlog, versterken.</w:t>
      </w:r>
    </w:p>
    <w:p w14:paraId="6C67A6A7" w14:textId="77777777" w:rsidR="00242478" w:rsidRPr="00242478" w:rsidRDefault="00242478" w:rsidP="00242478">
      <w:pPr>
        <w:pStyle w:val="Geenafstand"/>
        <w:rPr>
          <w:rFonts w:ascii="Times New Roman" w:hAnsi="Times New Roman" w:cs="Times New Roman"/>
          <w:i/>
          <w:iCs/>
          <w:sz w:val="24"/>
          <w:szCs w:val="24"/>
        </w:rPr>
      </w:pPr>
    </w:p>
    <w:p w14:paraId="5F715432" w14:textId="77777777" w:rsidR="00242478" w:rsidRPr="00242478" w:rsidRDefault="00242478" w:rsidP="00242478">
      <w:pPr>
        <w:pStyle w:val="Geenafstand"/>
        <w:rPr>
          <w:rFonts w:ascii="Times New Roman" w:hAnsi="Times New Roman" w:cs="Times New Roman"/>
          <w:b/>
          <w:bCs/>
          <w:sz w:val="24"/>
          <w:szCs w:val="24"/>
        </w:rPr>
      </w:pPr>
      <w:r w:rsidRPr="00242478">
        <w:rPr>
          <w:rFonts w:ascii="Times New Roman" w:hAnsi="Times New Roman" w:cs="Times New Roman"/>
          <w:b/>
          <w:bCs/>
          <w:sz w:val="24"/>
          <w:szCs w:val="24"/>
        </w:rPr>
        <w:t>Missie</w:t>
      </w:r>
    </w:p>
    <w:p w14:paraId="19B7E200" w14:textId="77777777" w:rsidR="00242478" w:rsidRPr="00242478" w:rsidRDefault="00242478" w:rsidP="00242478">
      <w:pPr>
        <w:pStyle w:val="Geenafstand"/>
        <w:rPr>
          <w:rFonts w:ascii="Times New Roman" w:hAnsi="Times New Roman" w:cs="Times New Roman"/>
          <w:b/>
          <w:bCs/>
          <w:sz w:val="24"/>
          <w:szCs w:val="24"/>
        </w:rPr>
      </w:pPr>
    </w:p>
    <w:p w14:paraId="3E65D9B1" w14:textId="77777777" w:rsidR="00242478" w:rsidRPr="00242478" w:rsidRDefault="00242478" w:rsidP="00242478">
      <w:pPr>
        <w:pStyle w:val="Geenafstand"/>
        <w:rPr>
          <w:rFonts w:ascii="Times New Roman" w:hAnsi="Times New Roman" w:cs="Times New Roman"/>
          <w:sz w:val="24"/>
          <w:szCs w:val="24"/>
        </w:rPr>
      </w:pPr>
      <w:r w:rsidRPr="00242478">
        <w:rPr>
          <w:rFonts w:ascii="Times New Roman" w:hAnsi="Times New Roman" w:cs="Times New Roman"/>
          <w:sz w:val="24"/>
          <w:szCs w:val="24"/>
        </w:rPr>
        <w:t>Het Bolwerk brengt het verleden, zoals verwoord in de visie, naar de 21</w:t>
      </w:r>
      <w:r w:rsidRPr="00242478">
        <w:rPr>
          <w:rFonts w:ascii="Times New Roman" w:hAnsi="Times New Roman" w:cs="Times New Roman"/>
          <w:sz w:val="24"/>
          <w:szCs w:val="24"/>
          <w:vertAlign w:val="superscript"/>
        </w:rPr>
        <w:t>e</w:t>
      </w:r>
      <w:r w:rsidRPr="00242478">
        <w:rPr>
          <w:rFonts w:ascii="Times New Roman" w:hAnsi="Times New Roman" w:cs="Times New Roman"/>
          <w:sz w:val="24"/>
          <w:szCs w:val="24"/>
        </w:rPr>
        <w:t xml:space="preserve"> eeuw.</w:t>
      </w:r>
    </w:p>
    <w:p w14:paraId="645D1DE9" w14:textId="77777777" w:rsidR="00242478" w:rsidRPr="00242478" w:rsidRDefault="00242478" w:rsidP="00242478">
      <w:pPr>
        <w:pStyle w:val="Geenafstand"/>
        <w:rPr>
          <w:rFonts w:ascii="Times New Roman" w:hAnsi="Times New Roman" w:cs="Times New Roman"/>
          <w:sz w:val="24"/>
          <w:szCs w:val="24"/>
        </w:rPr>
      </w:pPr>
      <w:r w:rsidRPr="00242478">
        <w:rPr>
          <w:rFonts w:ascii="Times New Roman" w:hAnsi="Times New Roman" w:cs="Times New Roman"/>
          <w:sz w:val="24"/>
          <w:szCs w:val="24"/>
        </w:rPr>
        <w:t>Dit gaan we doen door de pijlers van de museumnorm, te weten bedrijfsvoering, collectie en publiek kwalitatief goed te organiseren.</w:t>
      </w:r>
    </w:p>
    <w:p w14:paraId="63515FD7" w14:textId="77777777" w:rsidR="00242478" w:rsidRPr="00242478" w:rsidRDefault="00242478" w:rsidP="00242478">
      <w:pPr>
        <w:pStyle w:val="Geenafstand"/>
        <w:rPr>
          <w:rFonts w:ascii="Times New Roman" w:hAnsi="Times New Roman" w:cs="Times New Roman"/>
          <w:sz w:val="24"/>
          <w:szCs w:val="24"/>
        </w:rPr>
      </w:pPr>
    </w:p>
    <w:p w14:paraId="43D6A009" w14:textId="77777777" w:rsidR="00242478" w:rsidRPr="00242478" w:rsidRDefault="00242478" w:rsidP="00242478">
      <w:pPr>
        <w:pStyle w:val="Geenafstand"/>
        <w:rPr>
          <w:rFonts w:ascii="Times New Roman" w:hAnsi="Times New Roman" w:cs="Times New Roman"/>
          <w:b/>
          <w:bCs/>
          <w:sz w:val="24"/>
          <w:szCs w:val="24"/>
        </w:rPr>
      </w:pPr>
      <w:r w:rsidRPr="00242478">
        <w:rPr>
          <w:rFonts w:ascii="Times New Roman" w:hAnsi="Times New Roman" w:cs="Times New Roman"/>
          <w:b/>
          <w:bCs/>
          <w:sz w:val="24"/>
          <w:szCs w:val="24"/>
        </w:rPr>
        <w:t>Beleid</w:t>
      </w:r>
    </w:p>
    <w:p w14:paraId="1BC64673" w14:textId="77777777" w:rsidR="00242478" w:rsidRPr="00242478" w:rsidRDefault="00242478" w:rsidP="00242478">
      <w:pPr>
        <w:pStyle w:val="Geenafstand"/>
        <w:rPr>
          <w:rFonts w:ascii="Times New Roman" w:hAnsi="Times New Roman" w:cs="Times New Roman"/>
          <w:i/>
          <w:iCs/>
          <w:sz w:val="24"/>
          <w:szCs w:val="24"/>
        </w:rPr>
      </w:pPr>
    </w:p>
    <w:p w14:paraId="208960B4" w14:textId="77777777" w:rsidR="00242478" w:rsidRPr="00242478" w:rsidRDefault="00242478" w:rsidP="00242478">
      <w:pPr>
        <w:pStyle w:val="Geenafstand"/>
        <w:rPr>
          <w:rFonts w:ascii="Times New Roman" w:hAnsi="Times New Roman" w:cs="Times New Roman"/>
          <w:sz w:val="24"/>
          <w:szCs w:val="24"/>
        </w:rPr>
      </w:pPr>
      <w:r w:rsidRPr="00242478">
        <w:rPr>
          <w:rFonts w:ascii="Times New Roman" w:hAnsi="Times New Roman" w:cs="Times New Roman"/>
          <w:sz w:val="24"/>
          <w:szCs w:val="24"/>
        </w:rPr>
        <w:t>Om de inrichting van het museum te versterken willen we het volgende doen:</w:t>
      </w:r>
    </w:p>
    <w:p w14:paraId="514F9256" w14:textId="77777777" w:rsidR="00242478" w:rsidRPr="00242478" w:rsidRDefault="00242478" w:rsidP="00242478">
      <w:pPr>
        <w:pStyle w:val="Geenafstand"/>
        <w:numPr>
          <w:ilvl w:val="0"/>
          <w:numId w:val="2"/>
        </w:numPr>
        <w:rPr>
          <w:rFonts w:ascii="Times New Roman" w:hAnsi="Times New Roman" w:cs="Times New Roman"/>
          <w:sz w:val="24"/>
          <w:szCs w:val="24"/>
        </w:rPr>
      </w:pPr>
      <w:r w:rsidRPr="00242478">
        <w:rPr>
          <w:rFonts w:ascii="Times New Roman" w:hAnsi="Times New Roman" w:cs="Times New Roman"/>
          <w:sz w:val="24"/>
          <w:szCs w:val="24"/>
        </w:rPr>
        <w:t>Het Bolwerk dynamisch houden en aanpassen aan de eisen van deze tijd;</w:t>
      </w:r>
    </w:p>
    <w:p w14:paraId="74ADC8E0" w14:textId="77777777" w:rsidR="00242478" w:rsidRPr="00242478" w:rsidRDefault="00242478" w:rsidP="00242478">
      <w:pPr>
        <w:pStyle w:val="Geenafstand"/>
        <w:numPr>
          <w:ilvl w:val="0"/>
          <w:numId w:val="2"/>
        </w:numPr>
        <w:rPr>
          <w:rFonts w:ascii="Times New Roman" w:hAnsi="Times New Roman" w:cs="Times New Roman"/>
          <w:sz w:val="24"/>
          <w:szCs w:val="24"/>
        </w:rPr>
      </w:pPr>
      <w:r w:rsidRPr="00242478">
        <w:rPr>
          <w:rFonts w:ascii="Times New Roman" w:hAnsi="Times New Roman" w:cs="Times New Roman"/>
          <w:sz w:val="24"/>
          <w:szCs w:val="24"/>
        </w:rPr>
        <w:t>Het Bolwerk schenkt constant aandacht aan de inrichting van het museum met betrekking tot de vaste collectie, evenals wisselende exposities en een kenniscentrum;</w:t>
      </w:r>
    </w:p>
    <w:p w14:paraId="4A003F32" w14:textId="77777777" w:rsidR="00242478" w:rsidRPr="00242478" w:rsidRDefault="00242478" w:rsidP="00242478">
      <w:pPr>
        <w:pStyle w:val="Geenafstand"/>
        <w:numPr>
          <w:ilvl w:val="0"/>
          <w:numId w:val="2"/>
        </w:numPr>
        <w:rPr>
          <w:rFonts w:ascii="Times New Roman" w:hAnsi="Times New Roman" w:cs="Times New Roman"/>
          <w:sz w:val="24"/>
          <w:szCs w:val="24"/>
        </w:rPr>
      </w:pPr>
      <w:r w:rsidRPr="00242478">
        <w:rPr>
          <w:rFonts w:ascii="Times New Roman" w:hAnsi="Times New Roman" w:cs="Times New Roman"/>
          <w:sz w:val="24"/>
          <w:szCs w:val="24"/>
        </w:rPr>
        <w:t>Het Bolwerk wil zowel bij de bevolking van IJzendijke als bij bezoekers, de bewustwording van het cultuurhistorisch erfgoed vergroten, waarbij de jeugd niet vergeten wordt.</w:t>
      </w:r>
    </w:p>
    <w:p w14:paraId="06854AE4" w14:textId="77777777" w:rsidR="00242478" w:rsidRPr="00242478" w:rsidRDefault="00242478" w:rsidP="00242478">
      <w:pPr>
        <w:pStyle w:val="Geenafstand"/>
        <w:rPr>
          <w:rFonts w:ascii="Times New Roman" w:hAnsi="Times New Roman" w:cs="Times New Roman"/>
          <w:b/>
          <w:bCs/>
          <w:sz w:val="24"/>
          <w:szCs w:val="24"/>
        </w:rPr>
      </w:pPr>
    </w:p>
    <w:p w14:paraId="4296CB9E" w14:textId="77777777" w:rsidR="00242478" w:rsidRPr="00242478" w:rsidRDefault="00242478" w:rsidP="00242478">
      <w:pPr>
        <w:pStyle w:val="Geenafstand"/>
        <w:rPr>
          <w:rFonts w:ascii="Times New Roman" w:hAnsi="Times New Roman" w:cs="Times New Roman"/>
          <w:b/>
          <w:bCs/>
          <w:sz w:val="24"/>
          <w:szCs w:val="24"/>
        </w:rPr>
      </w:pPr>
      <w:r w:rsidRPr="00242478">
        <w:rPr>
          <w:rFonts w:ascii="Times New Roman" w:hAnsi="Times New Roman" w:cs="Times New Roman"/>
          <w:b/>
          <w:bCs/>
          <w:sz w:val="24"/>
          <w:szCs w:val="24"/>
        </w:rPr>
        <w:t>Doelstellingen</w:t>
      </w:r>
    </w:p>
    <w:p w14:paraId="2E0E4E7B" w14:textId="77777777" w:rsidR="00242478" w:rsidRPr="00242478" w:rsidRDefault="00242478" w:rsidP="00242478">
      <w:pPr>
        <w:pStyle w:val="Geenafstand"/>
        <w:rPr>
          <w:rFonts w:ascii="Times New Roman" w:hAnsi="Times New Roman" w:cs="Times New Roman"/>
          <w:b/>
          <w:bCs/>
          <w:sz w:val="24"/>
          <w:szCs w:val="24"/>
        </w:rPr>
      </w:pPr>
    </w:p>
    <w:p w14:paraId="75E5959A" w14:textId="77777777" w:rsidR="00242478" w:rsidRPr="00242478" w:rsidRDefault="00242478" w:rsidP="00242478">
      <w:pPr>
        <w:pStyle w:val="Geenafstand"/>
        <w:rPr>
          <w:rFonts w:ascii="Times New Roman" w:hAnsi="Times New Roman" w:cs="Times New Roman"/>
          <w:sz w:val="24"/>
          <w:szCs w:val="24"/>
        </w:rPr>
      </w:pPr>
      <w:r w:rsidRPr="00242478">
        <w:rPr>
          <w:rFonts w:ascii="Times New Roman" w:hAnsi="Times New Roman" w:cs="Times New Roman"/>
          <w:sz w:val="24"/>
          <w:szCs w:val="24"/>
        </w:rPr>
        <w:t xml:space="preserve">Het Bolwerk heeft ten doel, zoals vastgesteld in de Statutenwijziging Stichting d.d. </w:t>
      </w:r>
    </w:p>
    <w:p w14:paraId="03A93BBF" w14:textId="77777777" w:rsidR="00242478" w:rsidRPr="00242478" w:rsidRDefault="00242478" w:rsidP="00242478">
      <w:pPr>
        <w:pStyle w:val="Geenafstand"/>
        <w:rPr>
          <w:rFonts w:ascii="Times New Roman" w:hAnsi="Times New Roman" w:cs="Times New Roman"/>
          <w:sz w:val="24"/>
          <w:szCs w:val="24"/>
        </w:rPr>
      </w:pPr>
      <w:r w:rsidRPr="00242478">
        <w:rPr>
          <w:rFonts w:ascii="Times New Roman" w:hAnsi="Times New Roman" w:cs="Times New Roman"/>
          <w:sz w:val="24"/>
          <w:szCs w:val="24"/>
        </w:rPr>
        <w:t xml:space="preserve">06-04-2006: </w:t>
      </w:r>
    </w:p>
    <w:p w14:paraId="0E65B92D" w14:textId="77777777" w:rsidR="00242478" w:rsidRPr="00242478" w:rsidRDefault="00242478" w:rsidP="00242478">
      <w:pPr>
        <w:pStyle w:val="Geenafstand"/>
        <w:rPr>
          <w:rFonts w:ascii="Times New Roman" w:hAnsi="Times New Roman" w:cs="Times New Roman"/>
          <w:sz w:val="24"/>
          <w:szCs w:val="24"/>
        </w:rPr>
      </w:pPr>
      <w:r w:rsidRPr="00242478">
        <w:rPr>
          <w:rFonts w:ascii="Times New Roman" w:hAnsi="Times New Roman" w:cs="Times New Roman"/>
          <w:sz w:val="24"/>
          <w:szCs w:val="24"/>
        </w:rPr>
        <w:t xml:space="preserve">“het verrichten van activiteiten ter bevordering van de beleving van kunst, cultuur en historie in West Zeeuws Vlaanderen, en voorts al hetgeen met een en ander rechtstreeks of zijdeling verband houdt of daartoe bevorderlijk kan zijn, alles in de ruimste zins des woords”. </w:t>
      </w:r>
    </w:p>
    <w:p w14:paraId="6F7D9BF5" w14:textId="77777777" w:rsidR="00242478" w:rsidRPr="00242478" w:rsidRDefault="00242478" w:rsidP="00242478">
      <w:pPr>
        <w:pStyle w:val="Geenafstand"/>
        <w:rPr>
          <w:rFonts w:ascii="Times New Roman" w:hAnsi="Times New Roman" w:cs="Times New Roman"/>
          <w:sz w:val="24"/>
          <w:szCs w:val="24"/>
        </w:rPr>
      </w:pPr>
    </w:p>
    <w:p w14:paraId="40D4F114" w14:textId="77777777" w:rsidR="00242478" w:rsidRPr="00242478" w:rsidRDefault="00242478" w:rsidP="00242478">
      <w:pPr>
        <w:pStyle w:val="Geenafstand"/>
        <w:rPr>
          <w:rFonts w:ascii="Times New Roman" w:hAnsi="Times New Roman" w:cs="Times New Roman"/>
          <w:b/>
          <w:bCs/>
          <w:sz w:val="24"/>
          <w:szCs w:val="24"/>
        </w:rPr>
      </w:pPr>
      <w:r w:rsidRPr="00242478">
        <w:rPr>
          <w:rFonts w:ascii="Times New Roman" w:hAnsi="Times New Roman" w:cs="Times New Roman"/>
          <w:b/>
          <w:bCs/>
          <w:sz w:val="24"/>
          <w:szCs w:val="24"/>
        </w:rPr>
        <w:t>Strategie</w:t>
      </w:r>
    </w:p>
    <w:p w14:paraId="44315578" w14:textId="77777777" w:rsidR="00242478" w:rsidRPr="00242478" w:rsidRDefault="00242478" w:rsidP="00242478">
      <w:pPr>
        <w:pStyle w:val="Geenafstand"/>
        <w:rPr>
          <w:rFonts w:ascii="Times New Roman" w:hAnsi="Times New Roman" w:cs="Times New Roman"/>
          <w:b/>
          <w:bCs/>
          <w:sz w:val="24"/>
          <w:szCs w:val="24"/>
        </w:rPr>
      </w:pPr>
    </w:p>
    <w:p w14:paraId="33A8C831" w14:textId="77777777" w:rsidR="00242478" w:rsidRPr="00242478" w:rsidRDefault="00242478" w:rsidP="00242478">
      <w:pPr>
        <w:pStyle w:val="Geenafstand"/>
        <w:rPr>
          <w:rFonts w:ascii="Times New Roman" w:hAnsi="Times New Roman" w:cs="Times New Roman"/>
          <w:sz w:val="24"/>
          <w:szCs w:val="24"/>
        </w:rPr>
      </w:pPr>
      <w:r w:rsidRPr="00242478">
        <w:rPr>
          <w:rFonts w:ascii="Times New Roman" w:hAnsi="Times New Roman" w:cs="Times New Roman"/>
          <w:sz w:val="24"/>
          <w:szCs w:val="24"/>
        </w:rPr>
        <w:t>Het Bolwerk tracht haar doel onder meer te verwezenlijken door:</w:t>
      </w:r>
    </w:p>
    <w:p w14:paraId="6D14D358" w14:textId="77777777" w:rsidR="00242478" w:rsidRPr="00242478" w:rsidRDefault="00242478" w:rsidP="00242478">
      <w:pPr>
        <w:pStyle w:val="Geenafstand"/>
        <w:numPr>
          <w:ilvl w:val="0"/>
          <w:numId w:val="3"/>
        </w:numPr>
        <w:rPr>
          <w:rFonts w:ascii="Times New Roman" w:hAnsi="Times New Roman" w:cs="Times New Roman"/>
          <w:sz w:val="24"/>
          <w:szCs w:val="24"/>
        </w:rPr>
      </w:pPr>
      <w:r w:rsidRPr="00242478">
        <w:rPr>
          <w:rFonts w:ascii="Times New Roman" w:hAnsi="Times New Roman" w:cs="Times New Roman"/>
          <w:sz w:val="24"/>
          <w:szCs w:val="24"/>
        </w:rPr>
        <w:t xml:space="preserve">Het organiseren van permanente exposities; </w:t>
      </w:r>
    </w:p>
    <w:p w14:paraId="52FCC51D" w14:textId="77777777" w:rsidR="00242478" w:rsidRPr="00242478" w:rsidRDefault="00242478" w:rsidP="00242478">
      <w:pPr>
        <w:pStyle w:val="Geenafstand"/>
        <w:numPr>
          <w:ilvl w:val="0"/>
          <w:numId w:val="3"/>
        </w:numPr>
        <w:rPr>
          <w:rFonts w:ascii="Times New Roman" w:hAnsi="Times New Roman" w:cs="Times New Roman"/>
          <w:sz w:val="24"/>
          <w:szCs w:val="24"/>
        </w:rPr>
      </w:pPr>
      <w:r w:rsidRPr="00242478">
        <w:rPr>
          <w:rFonts w:ascii="Times New Roman" w:hAnsi="Times New Roman" w:cs="Times New Roman"/>
          <w:sz w:val="24"/>
          <w:szCs w:val="24"/>
        </w:rPr>
        <w:t>Het organiseren van tijdelijke exposities en lezingen, gerelateerd aan het kernthema van het museum;</w:t>
      </w:r>
    </w:p>
    <w:p w14:paraId="4622C3F9" w14:textId="77777777" w:rsidR="00242478" w:rsidRPr="00242478" w:rsidRDefault="00242478" w:rsidP="00242478">
      <w:pPr>
        <w:pStyle w:val="Geenafstand"/>
        <w:numPr>
          <w:ilvl w:val="0"/>
          <w:numId w:val="3"/>
        </w:numPr>
        <w:rPr>
          <w:rFonts w:ascii="Times New Roman" w:hAnsi="Times New Roman" w:cs="Times New Roman"/>
          <w:sz w:val="24"/>
          <w:szCs w:val="24"/>
        </w:rPr>
      </w:pPr>
      <w:r w:rsidRPr="00242478">
        <w:rPr>
          <w:rFonts w:ascii="Times New Roman" w:hAnsi="Times New Roman" w:cs="Times New Roman"/>
          <w:sz w:val="24"/>
          <w:szCs w:val="24"/>
        </w:rPr>
        <w:t>Het bevorderen van historische educatie ten behoeve van scholieren en andere groepen;</w:t>
      </w:r>
    </w:p>
    <w:p w14:paraId="3EC50A83" w14:textId="77777777" w:rsidR="00242478" w:rsidRPr="00242478" w:rsidRDefault="00242478" w:rsidP="00242478">
      <w:pPr>
        <w:pStyle w:val="Geenafstand"/>
        <w:numPr>
          <w:ilvl w:val="0"/>
          <w:numId w:val="3"/>
        </w:numPr>
        <w:rPr>
          <w:rFonts w:ascii="Times New Roman" w:hAnsi="Times New Roman" w:cs="Times New Roman"/>
          <w:sz w:val="24"/>
          <w:szCs w:val="24"/>
        </w:rPr>
      </w:pPr>
      <w:r w:rsidRPr="00242478">
        <w:rPr>
          <w:rFonts w:ascii="Times New Roman" w:hAnsi="Times New Roman" w:cs="Times New Roman"/>
          <w:sz w:val="24"/>
          <w:szCs w:val="24"/>
        </w:rPr>
        <w:t>Het samenwerken met andere musea in West Zeeuws Vlaanderen en daarbuiten;</w:t>
      </w:r>
    </w:p>
    <w:p w14:paraId="28312260" w14:textId="77777777" w:rsidR="00242478" w:rsidRPr="00242478" w:rsidRDefault="00242478" w:rsidP="00242478">
      <w:pPr>
        <w:pStyle w:val="Geenafstand"/>
        <w:numPr>
          <w:ilvl w:val="0"/>
          <w:numId w:val="3"/>
        </w:numPr>
        <w:rPr>
          <w:rFonts w:ascii="Times New Roman" w:hAnsi="Times New Roman" w:cs="Times New Roman"/>
          <w:sz w:val="24"/>
          <w:szCs w:val="24"/>
        </w:rPr>
      </w:pPr>
      <w:r w:rsidRPr="00242478">
        <w:rPr>
          <w:rFonts w:ascii="Times New Roman" w:hAnsi="Times New Roman" w:cs="Times New Roman"/>
          <w:sz w:val="24"/>
          <w:szCs w:val="24"/>
        </w:rPr>
        <w:t>Het bevorderen van publicaties en publiciteit;</w:t>
      </w:r>
    </w:p>
    <w:p w14:paraId="00008E1A" w14:textId="77777777" w:rsidR="00242478" w:rsidRPr="00242478" w:rsidRDefault="00242478" w:rsidP="00242478">
      <w:pPr>
        <w:pStyle w:val="Geenafstand"/>
        <w:numPr>
          <w:ilvl w:val="0"/>
          <w:numId w:val="3"/>
        </w:numPr>
        <w:rPr>
          <w:rFonts w:ascii="Times New Roman" w:hAnsi="Times New Roman" w:cs="Times New Roman"/>
          <w:sz w:val="24"/>
          <w:szCs w:val="24"/>
        </w:rPr>
      </w:pPr>
      <w:r w:rsidRPr="00242478">
        <w:rPr>
          <w:rFonts w:ascii="Times New Roman" w:hAnsi="Times New Roman" w:cs="Times New Roman"/>
          <w:sz w:val="24"/>
          <w:szCs w:val="24"/>
        </w:rPr>
        <w:t>Het promoten van het museumgebouw door het beschikbaar te stellen voor trouwerijen, lezingen en andere sfeervolle activiteiten.</w:t>
      </w:r>
    </w:p>
    <w:p w14:paraId="30582B07" w14:textId="77777777" w:rsidR="00242478" w:rsidRPr="00242478" w:rsidRDefault="00242478" w:rsidP="00242478">
      <w:pPr>
        <w:pStyle w:val="Geenafstand"/>
        <w:rPr>
          <w:rFonts w:ascii="Times New Roman" w:hAnsi="Times New Roman" w:cs="Times New Roman"/>
          <w:sz w:val="24"/>
          <w:szCs w:val="24"/>
        </w:rPr>
      </w:pPr>
    </w:p>
    <w:p w14:paraId="41776C22" w14:textId="77777777" w:rsidR="00242478" w:rsidRPr="00242478" w:rsidRDefault="00242478" w:rsidP="00242478">
      <w:pPr>
        <w:pStyle w:val="Geenafstand"/>
        <w:rPr>
          <w:rFonts w:ascii="Times New Roman" w:hAnsi="Times New Roman" w:cs="Times New Roman"/>
          <w:b/>
          <w:bCs/>
          <w:sz w:val="24"/>
          <w:szCs w:val="24"/>
        </w:rPr>
      </w:pPr>
      <w:r w:rsidRPr="00242478">
        <w:rPr>
          <w:rFonts w:ascii="Times New Roman" w:hAnsi="Times New Roman" w:cs="Times New Roman"/>
          <w:b/>
          <w:bCs/>
          <w:sz w:val="24"/>
          <w:szCs w:val="24"/>
        </w:rPr>
        <w:t>Uitvoering</w:t>
      </w:r>
    </w:p>
    <w:p w14:paraId="1D7C2BA5" w14:textId="77777777" w:rsidR="00242478" w:rsidRPr="00242478" w:rsidRDefault="00242478" w:rsidP="00242478">
      <w:pPr>
        <w:spacing w:after="0"/>
        <w:rPr>
          <w:rFonts w:ascii="Times New Roman" w:hAnsi="Times New Roman" w:cs="Times New Roman"/>
          <w:sz w:val="24"/>
          <w:szCs w:val="24"/>
        </w:rPr>
      </w:pPr>
      <w:r w:rsidRPr="00242478">
        <w:rPr>
          <w:rFonts w:ascii="Times New Roman" w:hAnsi="Times New Roman" w:cs="Times New Roman"/>
          <w:sz w:val="24"/>
          <w:szCs w:val="24"/>
        </w:rPr>
        <w:t xml:space="preserve">De vaste medewerkers, het bestuur en de vrijwilligers zijn belast met de uitvoering van de doelstellingen, ieder op zijn eigen terrein en naar eigen kunnen. </w:t>
      </w:r>
    </w:p>
    <w:p w14:paraId="3FA323DF" w14:textId="77777777" w:rsidR="00242478" w:rsidRPr="00242478" w:rsidRDefault="00242478" w:rsidP="00242478">
      <w:pPr>
        <w:spacing w:after="0"/>
        <w:rPr>
          <w:rFonts w:ascii="Times New Roman" w:hAnsi="Times New Roman" w:cs="Times New Roman"/>
          <w:sz w:val="24"/>
          <w:szCs w:val="24"/>
        </w:rPr>
      </w:pPr>
      <w:r w:rsidRPr="00242478">
        <w:rPr>
          <w:rFonts w:ascii="Times New Roman" w:hAnsi="Times New Roman" w:cs="Times New Roman"/>
          <w:b/>
          <w:sz w:val="24"/>
          <w:szCs w:val="24"/>
        </w:rPr>
        <w:lastRenderedPageBreak/>
        <w:t>Beheersing van continuïteitsrisico’s</w:t>
      </w:r>
      <w:r w:rsidRPr="00242478">
        <w:rPr>
          <w:rFonts w:ascii="Times New Roman" w:hAnsi="Times New Roman" w:cs="Times New Roman"/>
          <w:sz w:val="24"/>
          <w:szCs w:val="24"/>
        </w:rPr>
        <w:t xml:space="preserve"> (risico’s op het terrein van financiële positie, inzet medewerkers/ vrijwilligers, kennisborging en –overdracht, huisvesting etc.)</w:t>
      </w:r>
    </w:p>
    <w:p w14:paraId="70A3EE10" w14:textId="77777777" w:rsidR="00242478" w:rsidRPr="00242478" w:rsidRDefault="00242478" w:rsidP="00242478">
      <w:pPr>
        <w:spacing w:after="0"/>
        <w:rPr>
          <w:rFonts w:ascii="Times New Roman" w:hAnsi="Times New Roman" w:cs="Times New Roman"/>
          <w:sz w:val="24"/>
          <w:szCs w:val="24"/>
        </w:rPr>
      </w:pPr>
      <w:r w:rsidRPr="00242478">
        <w:rPr>
          <w:rFonts w:ascii="Times New Roman" w:hAnsi="Times New Roman" w:cs="Times New Roman"/>
          <w:sz w:val="24"/>
          <w:szCs w:val="24"/>
        </w:rPr>
        <w:t>Financiële positie: zie bijlage 3b.</w:t>
      </w:r>
    </w:p>
    <w:p w14:paraId="5BF0C3A9" w14:textId="77777777" w:rsidR="00242478" w:rsidRPr="00242478" w:rsidRDefault="00242478" w:rsidP="00242478">
      <w:pPr>
        <w:spacing w:after="0"/>
        <w:rPr>
          <w:rFonts w:ascii="Times New Roman" w:hAnsi="Times New Roman" w:cs="Times New Roman"/>
          <w:sz w:val="24"/>
          <w:szCs w:val="24"/>
        </w:rPr>
      </w:pPr>
    </w:p>
    <w:p w14:paraId="3E8F214E" w14:textId="77777777" w:rsidR="00242478" w:rsidRPr="00242478" w:rsidRDefault="00242478" w:rsidP="00242478">
      <w:pPr>
        <w:spacing w:after="0"/>
        <w:rPr>
          <w:rFonts w:ascii="Times New Roman" w:hAnsi="Times New Roman" w:cs="Times New Roman"/>
          <w:sz w:val="24"/>
          <w:szCs w:val="24"/>
        </w:rPr>
      </w:pPr>
      <w:r w:rsidRPr="00242478">
        <w:rPr>
          <w:rFonts w:ascii="Times New Roman" w:hAnsi="Times New Roman" w:cs="Times New Roman"/>
          <w:i/>
          <w:sz w:val="24"/>
          <w:szCs w:val="24"/>
        </w:rPr>
        <w:t>Risico’s inzet medewerkers/ vrijwilligers:</w:t>
      </w:r>
      <w:r w:rsidRPr="00242478">
        <w:rPr>
          <w:rFonts w:ascii="Times New Roman" w:hAnsi="Times New Roman" w:cs="Times New Roman"/>
          <w:sz w:val="24"/>
          <w:szCs w:val="24"/>
        </w:rPr>
        <w:t xml:space="preserve"> binnen het museum zijn twee parttime betaalde vaste medewerkers werkzaam. De verwachting is dat wanneer een van de medewerksters vertrekt het niet moeilijk is een opvolgster te vinden. Dit zijn vanwege het beperkte aantal uren in een interessante werkomgeving gewilde functies.</w:t>
      </w:r>
    </w:p>
    <w:p w14:paraId="13FD914B" w14:textId="41B15597" w:rsidR="00242478" w:rsidRPr="00242478" w:rsidRDefault="00242478" w:rsidP="00242478">
      <w:pPr>
        <w:spacing w:after="0"/>
        <w:rPr>
          <w:rFonts w:ascii="Times New Roman" w:hAnsi="Times New Roman" w:cs="Times New Roman"/>
          <w:sz w:val="24"/>
          <w:szCs w:val="24"/>
        </w:rPr>
      </w:pPr>
      <w:r w:rsidRPr="00242478">
        <w:rPr>
          <w:rFonts w:ascii="Times New Roman" w:hAnsi="Times New Roman" w:cs="Times New Roman"/>
          <w:sz w:val="24"/>
          <w:szCs w:val="24"/>
        </w:rPr>
        <w:t xml:space="preserve">Momenteel zijn er </w:t>
      </w:r>
      <w:r w:rsidR="00D53588">
        <w:rPr>
          <w:rFonts w:ascii="Times New Roman" w:hAnsi="Times New Roman" w:cs="Times New Roman"/>
          <w:sz w:val="24"/>
          <w:szCs w:val="24"/>
        </w:rPr>
        <w:t>23</w:t>
      </w:r>
      <w:r w:rsidRPr="00242478">
        <w:rPr>
          <w:rFonts w:ascii="Times New Roman" w:hAnsi="Times New Roman" w:cs="Times New Roman"/>
          <w:sz w:val="24"/>
          <w:szCs w:val="24"/>
        </w:rPr>
        <w:t xml:space="preserve"> vrijwilligers actief: hun inzet varieert van</w:t>
      </w:r>
      <w:r w:rsidR="00E3405D">
        <w:rPr>
          <w:rFonts w:ascii="Times New Roman" w:hAnsi="Times New Roman" w:cs="Times New Roman"/>
          <w:sz w:val="24"/>
          <w:szCs w:val="24"/>
        </w:rPr>
        <w:t xml:space="preserve"> bestuur,</w:t>
      </w:r>
      <w:r w:rsidRPr="00242478">
        <w:rPr>
          <w:rFonts w:ascii="Times New Roman" w:hAnsi="Times New Roman" w:cs="Times New Roman"/>
          <w:sz w:val="24"/>
          <w:szCs w:val="24"/>
        </w:rPr>
        <w:t xml:space="preserve"> baliemedewerkster, ondersteuning bij eenvoudige verbouwingen en schilderwerk in verband met het inrichten van nieuwe tentoonstellingen, het gidsen (waarvoor medewerkers een officiële gidsenopleiding hebben gevolgd) van bezoekers in en buiten het museum, het facilitair ondersteunen bij het ontvangen van grote groepen en – niet onbelangrijk – </w:t>
      </w:r>
      <w:r w:rsidR="00E3405D">
        <w:rPr>
          <w:rFonts w:ascii="Times New Roman" w:hAnsi="Times New Roman" w:cs="Times New Roman"/>
          <w:sz w:val="24"/>
          <w:szCs w:val="24"/>
        </w:rPr>
        <w:t>het kenniscentrum</w:t>
      </w:r>
      <w:r w:rsidRPr="00242478">
        <w:rPr>
          <w:rFonts w:ascii="Times New Roman" w:hAnsi="Times New Roman" w:cs="Times New Roman"/>
          <w:sz w:val="24"/>
          <w:szCs w:val="24"/>
        </w:rPr>
        <w:t>, die de inhoudelijke tentoonstellingen voorbereidt en de vaste tentoonstelling monitort op het verwerven van tentoon te stellen stukken.</w:t>
      </w:r>
    </w:p>
    <w:p w14:paraId="01BBA991" w14:textId="7FAD1238" w:rsidR="00242478" w:rsidRPr="00242478" w:rsidRDefault="00D53588" w:rsidP="00242478">
      <w:pPr>
        <w:spacing w:after="0"/>
        <w:rPr>
          <w:rFonts w:ascii="Times New Roman" w:hAnsi="Times New Roman" w:cs="Times New Roman"/>
          <w:sz w:val="24"/>
          <w:szCs w:val="24"/>
        </w:rPr>
      </w:pPr>
      <w:r>
        <w:rPr>
          <w:rFonts w:ascii="Times New Roman" w:hAnsi="Times New Roman" w:cs="Times New Roman"/>
          <w:sz w:val="24"/>
          <w:szCs w:val="24"/>
        </w:rPr>
        <w:t xml:space="preserve">Ieder voorjaar </w:t>
      </w:r>
      <w:r w:rsidR="00242478" w:rsidRPr="00242478">
        <w:rPr>
          <w:rFonts w:ascii="Times New Roman" w:hAnsi="Times New Roman" w:cs="Times New Roman"/>
          <w:sz w:val="24"/>
          <w:szCs w:val="24"/>
        </w:rPr>
        <w:t xml:space="preserve">helpt een aantal vrijwilligers mee met de grote voorjaarsschoonmaak. </w:t>
      </w:r>
    </w:p>
    <w:p w14:paraId="1764BF73" w14:textId="77777777" w:rsidR="00242478" w:rsidRPr="00242478" w:rsidRDefault="00242478" w:rsidP="00242478">
      <w:pPr>
        <w:spacing w:after="0"/>
        <w:rPr>
          <w:rFonts w:ascii="Times New Roman" w:hAnsi="Times New Roman" w:cs="Times New Roman"/>
          <w:sz w:val="24"/>
          <w:szCs w:val="24"/>
        </w:rPr>
      </w:pPr>
      <w:r w:rsidRPr="00242478">
        <w:rPr>
          <w:rFonts w:ascii="Times New Roman" w:hAnsi="Times New Roman" w:cs="Times New Roman"/>
          <w:sz w:val="24"/>
          <w:szCs w:val="24"/>
        </w:rPr>
        <w:t>Potentiële vrijwilligers worden meestal persoonlijk benaderd: we putten uit de aanmeldingen bij lezingen dan wel nieuwe bewoners, waarvan we weten dat zij belangstelling voor de lokale geschiedenis hebben.</w:t>
      </w:r>
    </w:p>
    <w:p w14:paraId="0F1152DC" w14:textId="77777777" w:rsidR="00242478" w:rsidRPr="00242478" w:rsidRDefault="00242478" w:rsidP="00242478">
      <w:pPr>
        <w:spacing w:after="0"/>
        <w:rPr>
          <w:rFonts w:ascii="Times New Roman" w:hAnsi="Times New Roman" w:cs="Times New Roman"/>
          <w:sz w:val="24"/>
          <w:szCs w:val="24"/>
        </w:rPr>
      </w:pPr>
    </w:p>
    <w:p w14:paraId="26A46F41" w14:textId="77777777" w:rsidR="00242478" w:rsidRPr="00242478" w:rsidRDefault="00242478" w:rsidP="00242478">
      <w:pPr>
        <w:spacing w:after="0"/>
        <w:rPr>
          <w:rFonts w:ascii="Times New Roman" w:hAnsi="Times New Roman" w:cs="Times New Roman"/>
          <w:i/>
          <w:sz w:val="24"/>
          <w:szCs w:val="24"/>
        </w:rPr>
      </w:pPr>
      <w:r w:rsidRPr="00242478">
        <w:rPr>
          <w:rFonts w:ascii="Times New Roman" w:hAnsi="Times New Roman" w:cs="Times New Roman"/>
          <w:i/>
          <w:sz w:val="24"/>
          <w:szCs w:val="24"/>
        </w:rPr>
        <w:t>Idem kennisborging en –overdracht</w:t>
      </w:r>
    </w:p>
    <w:p w14:paraId="0D4CE656" w14:textId="6D125BAA" w:rsidR="00242478" w:rsidRPr="00242478" w:rsidRDefault="00242478" w:rsidP="00242478">
      <w:pPr>
        <w:spacing w:after="0"/>
        <w:rPr>
          <w:rFonts w:ascii="Times New Roman" w:hAnsi="Times New Roman" w:cs="Times New Roman"/>
          <w:sz w:val="24"/>
          <w:szCs w:val="24"/>
        </w:rPr>
      </w:pPr>
      <w:r w:rsidRPr="00242478">
        <w:rPr>
          <w:rFonts w:ascii="Times New Roman" w:hAnsi="Times New Roman" w:cs="Times New Roman"/>
          <w:sz w:val="24"/>
          <w:szCs w:val="24"/>
        </w:rPr>
        <w:t xml:space="preserve">Bij de gidsen is veel kennis aanwezig, daarnaast ook bij </w:t>
      </w:r>
      <w:r w:rsidR="00D53588">
        <w:rPr>
          <w:rFonts w:ascii="Times New Roman" w:hAnsi="Times New Roman" w:cs="Times New Roman"/>
          <w:sz w:val="24"/>
          <w:szCs w:val="24"/>
        </w:rPr>
        <w:t>het kenniscentrum</w:t>
      </w:r>
      <w:r w:rsidRPr="00242478">
        <w:rPr>
          <w:rFonts w:ascii="Times New Roman" w:hAnsi="Times New Roman" w:cs="Times New Roman"/>
          <w:sz w:val="24"/>
          <w:szCs w:val="24"/>
        </w:rPr>
        <w:t xml:space="preserve">. </w:t>
      </w:r>
    </w:p>
    <w:p w14:paraId="5A2D1CED" w14:textId="23A97039" w:rsidR="00242478" w:rsidRPr="00242478" w:rsidRDefault="00242478" w:rsidP="00242478">
      <w:pPr>
        <w:spacing w:after="0"/>
        <w:rPr>
          <w:rFonts w:ascii="Times New Roman" w:hAnsi="Times New Roman" w:cs="Times New Roman"/>
          <w:sz w:val="24"/>
          <w:szCs w:val="24"/>
        </w:rPr>
      </w:pPr>
      <w:r w:rsidRPr="00242478">
        <w:rPr>
          <w:rFonts w:ascii="Times New Roman" w:hAnsi="Times New Roman" w:cs="Times New Roman"/>
          <w:sz w:val="24"/>
          <w:szCs w:val="24"/>
        </w:rPr>
        <w:t xml:space="preserve">Vooral </w:t>
      </w:r>
      <w:r w:rsidR="00D53588">
        <w:rPr>
          <w:rFonts w:ascii="Times New Roman" w:hAnsi="Times New Roman" w:cs="Times New Roman"/>
          <w:sz w:val="24"/>
          <w:szCs w:val="24"/>
        </w:rPr>
        <w:t>het kenniscentrum</w:t>
      </w:r>
      <w:r w:rsidRPr="00242478">
        <w:rPr>
          <w:rFonts w:ascii="Times New Roman" w:hAnsi="Times New Roman" w:cs="Times New Roman"/>
          <w:sz w:val="24"/>
          <w:szCs w:val="24"/>
        </w:rPr>
        <w:t xml:space="preserve"> proberen we aan te vullen met inhoudelijk geïnteresseerde vrijwilligers. </w:t>
      </w:r>
      <w:r w:rsidR="00D53588">
        <w:rPr>
          <w:rFonts w:ascii="Times New Roman" w:hAnsi="Times New Roman" w:cs="Times New Roman"/>
          <w:sz w:val="24"/>
          <w:szCs w:val="24"/>
        </w:rPr>
        <w:t>Het kenniscentrum</w:t>
      </w:r>
      <w:r w:rsidRPr="00242478">
        <w:rPr>
          <w:rFonts w:ascii="Times New Roman" w:hAnsi="Times New Roman" w:cs="Times New Roman"/>
          <w:sz w:val="24"/>
          <w:szCs w:val="24"/>
        </w:rPr>
        <w:t xml:space="preserve"> bestaat momenteel uit </w:t>
      </w:r>
      <w:r w:rsidR="00D53588">
        <w:rPr>
          <w:rFonts w:ascii="Times New Roman" w:hAnsi="Times New Roman" w:cs="Times New Roman"/>
          <w:sz w:val="24"/>
          <w:szCs w:val="24"/>
        </w:rPr>
        <w:t>3</w:t>
      </w:r>
      <w:r w:rsidRPr="00242478">
        <w:rPr>
          <w:rFonts w:ascii="Times New Roman" w:hAnsi="Times New Roman" w:cs="Times New Roman"/>
          <w:sz w:val="24"/>
          <w:szCs w:val="24"/>
        </w:rPr>
        <w:t xml:space="preserve"> personen, de verwachting is dat er dit jaar een uitbreiding plaatsvindt naar </w:t>
      </w:r>
      <w:r w:rsidR="00D53588">
        <w:rPr>
          <w:rFonts w:ascii="Times New Roman" w:hAnsi="Times New Roman" w:cs="Times New Roman"/>
          <w:sz w:val="24"/>
          <w:szCs w:val="24"/>
        </w:rPr>
        <w:t>4</w:t>
      </w:r>
      <w:r w:rsidRPr="00242478">
        <w:rPr>
          <w:rFonts w:ascii="Times New Roman" w:hAnsi="Times New Roman" w:cs="Times New Roman"/>
          <w:sz w:val="24"/>
          <w:szCs w:val="24"/>
        </w:rPr>
        <w:t xml:space="preserve"> personen. Daar is ook behoefte aan, gezien de uitdaging die ons te wachten staat bij het onderdeel Collectiebeheer, waarvoor we voor de komende 5 jaar wel een beleidsinhoudelijke planning hebben vastgesteld. Echter, de plannen op het gebied van verwerving en afstoting dienen daartoe nog geconcretiseerd te worden.</w:t>
      </w:r>
    </w:p>
    <w:p w14:paraId="0FBB85F8" w14:textId="77777777" w:rsidR="00242478" w:rsidRPr="00242478" w:rsidRDefault="00242478" w:rsidP="00242478">
      <w:pPr>
        <w:spacing w:after="0"/>
        <w:rPr>
          <w:rFonts w:ascii="Times New Roman" w:hAnsi="Times New Roman" w:cs="Times New Roman"/>
          <w:sz w:val="24"/>
          <w:szCs w:val="24"/>
        </w:rPr>
      </w:pPr>
    </w:p>
    <w:p w14:paraId="280F34B7" w14:textId="77777777" w:rsidR="00242478" w:rsidRPr="00242478" w:rsidRDefault="00242478" w:rsidP="00242478">
      <w:pPr>
        <w:spacing w:after="0"/>
        <w:rPr>
          <w:rFonts w:ascii="Times New Roman" w:hAnsi="Times New Roman" w:cs="Times New Roman"/>
          <w:i/>
          <w:sz w:val="24"/>
          <w:szCs w:val="24"/>
        </w:rPr>
      </w:pPr>
      <w:r w:rsidRPr="00242478">
        <w:rPr>
          <w:rFonts w:ascii="Times New Roman" w:hAnsi="Times New Roman" w:cs="Times New Roman"/>
          <w:i/>
          <w:sz w:val="24"/>
          <w:szCs w:val="24"/>
        </w:rPr>
        <w:t>Idem huisvesting etc.</w:t>
      </w:r>
    </w:p>
    <w:p w14:paraId="6A661E1B" w14:textId="3D42C0A3" w:rsidR="00242478" w:rsidRPr="00242478" w:rsidRDefault="00242478" w:rsidP="00242478">
      <w:pPr>
        <w:spacing w:after="0"/>
        <w:rPr>
          <w:rFonts w:ascii="Times New Roman" w:hAnsi="Times New Roman" w:cs="Times New Roman"/>
          <w:sz w:val="24"/>
          <w:szCs w:val="24"/>
        </w:rPr>
      </w:pPr>
      <w:r w:rsidRPr="00242478">
        <w:rPr>
          <w:rFonts w:ascii="Times New Roman" w:hAnsi="Times New Roman" w:cs="Times New Roman"/>
          <w:sz w:val="24"/>
          <w:szCs w:val="24"/>
        </w:rPr>
        <w:t xml:space="preserve">Op het gebied van huisvesting verwachten we geen problemen. Het pand is eigendom van de Gemeente Sluis. De Gemeente Sluis heeft toegezegd Het Bolwerk de komende 5 jaar te blijven subsidiëren (zie bijlage 3b), waarmee naast de huisvesting ook de financiële continuïteit is gewaarborgd. Per april 2022 </w:t>
      </w:r>
      <w:r w:rsidR="00D53588">
        <w:rPr>
          <w:rFonts w:ascii="Times New Roman" w:hAnsi="Times New Roman" w:cs="Times New Roman"/>
          <w:sz w:val="24"/>
          <w:szCs w:val="24"/>
        </w:rPr>
        <w:t>is</w:t>
      </w:r>
      <w:r w:rsidRPr="00242478">
        <w:rPr>
          <w:rFonts w:ascii="Times New Roman" w:hAnsi="Times New Roman" w:cs="Times New Roman"/>
          <w:sz w:val="24"/>
          <w:szCs w:val="24"/>
        </w:rPr>
        <w:t xml:space="preserve"> een dependance van de Bibliotheek Zeeuws-Vlaanderen </w:t>
      </w:r>
      <w:r w:rsidR="00D53588">
        <w:rPr>
          <w:rFonts w:ascii="Times New Roman" w:hAnsi="Times New Roman" w:cs="Times New Roman"/>
          <w:sz w:val="24"/>
          <w:szCs w:val="24"/>
        </w:rPr>
        <w:t>in het pand getreden</w:t>
      </w:r>
      <w:r w:rsidRPr="00242478">
        <w:rPr>
          <w:rFonts w:ascii="Times New Roman" w:hAnsi="Times New Roman" w:cs="Times New Roman"/>
          <w:sz w:val="24"/>
          <w:szCs w:val="24"/>
        </w:rPr>
        <w:t xml:space="preserve"> waarin ook Het Bolwerk is gehuisvest. Dat zorgt in elk geval voor meer aanloop en daarmee ongetwijfeld ook meer bezoekers, zowel volwassenen als kinderen. </w:t>
      </w:r>
    </w:p>
    <w:p w14:paraId="6A9DD28A" w14:textId="77777777" w:rsidR="00242478" w:rsidRPr="00242478" w:rsidRDefault="00242478" w:rsidP="00242478">
      <w:pPr>
        <w:pStyle w:val="Geenafstand"/>
        <w:rPr>
          <w:rFonts w:ascii="Times New Roman" w:hAnsi="Times New Roman" w:cs="Times New Roman"/>
          <w:sz w:val="24"/>
          <w:szCs w:val="24"/>
        </w:rPr>
      </w:pPr>
    </w:p>
    <w:p w14:paraId="43A2E514" w14:textId="77777777" w:rsidR="00242478" w:rsidRPr="00242478" w:rsidRDefault="00242478" w:rsidP="00242478">
      <w:pPr>
        <w:pStyle w:val="Geenafstand"/>
        <w:rPr>
          <w:rFonts w:ascii="Times New Roman" w:hAnsi="Times New Roman" w:cs="Times New Roman"/>
          <w:b/>
          <w:bCs/>
          <w:sz w:val="24"/>
          <w:szCs w:val="24"/>
        </w:rPr>
      </w:pPr>
      <w:r w:rsidRPr="00242478">
        <w:rPr>
          <w:rFonts w:ascii="Times New Roman" w:hAnsi="Times New Roman" w:cs="Times New Roman"/>
          <w:b/>
          <w:bCs/>
          <w:sz w:val="24"/>
          <w:szCs w:val="24"/>
        </w:rPr>
        <w:t>Begroting</w:t>
      </w:r>
    </w:p>
    <w:p w14:paraId="5B3B0E26" w14:textId="77777777" w:rsidR="00242478" w:rsidRPr="00242478" w:rsidRDefault="00242478" w:rsidP="00242478">
      <w:pPr>
        <w:pStyle w:val="Geenafstand"/>
        <w:rPr>
          <w:rFonts w:ascii="Times New Roman" w:hAnsi="Times New Roman" w:cs="Times New Roman"/>
          <w:sz w:val="24"/>
          <w:szCs w:val="24"/>
        </w:rPr>
      </w:pPr>
      <w:r w:rsidRPr="00242478">
        <w:rPr>
          <w:rFonts w:ascii="Times New Roman" w:hAnsi="Times New Roman" w:cs="Times New Roman"/>
          <w:sz w:val="24"/>
          <w:szCs w:val="24"/>
        </w:rPr>
        <w:t>Het Bolwerk beschikt over een actuele en reële begroting voor lopend en komend boekjaar. Grote afwijkingen worden toegelicht. De begroting is sluitend.</w:t>
      </w:r>
    </w:p>
    <w:p w14:paraId="039AB880" w14:textId="77777777" w:rsidR="00242478" w:rsidRPr="00242478" w:rsidRDefault="00242478" w:rsidP="00242478">
      <w:pPr>
        <w:pStyle w:val="Geenafstand"/>
        <w:rPr>
          <w:rFonts w:ascii="Times New Roman" w:hAnsi="Times New Roman" w:cs="Times New Roman"/>
          <w:sz w:val="24"/>
          <w:szCs w:val="24"/>
        </w:rPr>
      </w:pPr>
      <w:r w:rsidRPr="00242478">
        <w:rPr>
          <w:rFonts w:ascii="Times New Roman" w:hAnsi="Times New Roman" w:cs="Times New Roman"/>
          <w:sz w:val="24"/>
          <w:szCs w:val="24"/>
        </w:rPr>
        <w:t>De begroting bevat een financiële vertaling van de voornemens uit het beleidsplan.</w:t>
      </w:r>
    </w:p>
    <w:p w14:paraId="61A4C12B" w14:textId="77777777" w:rsidR="004E1519" w:rsidRPr="00242478" w:rsidRDefault="00000000">
      <w:pPr>
        <w:rPr>
          <w:rFonts w:ascii="Times New Roman" w:hAnsi="Times New Roman" w:cs="Times New Roman"/>
          <w:sz w:val="24"/>
          <w:szCs w:val="24"/>
        </w:rPr>
      </w:pPr>
    </w:p>
    <w:sectPr w:rsidR="004E1519" w:rsidRPr="002424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725EA"/>
    <w:multiLevelType w:val="multilevel"/>
    <w:tmpl w:val="EA2E9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4C25B43"/>
    <w:multiLevelType w:val="hybridMultilevel"/>
    <w:tmpl w:val="B2109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2F4496"/>
    <w:multiLevelType w:val="hybridMultilevel"/>
    <w:tmpl w:val="C8388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5945083">
    <w:abstractNumId w:val="0"/>
  </w:num>
  <w:num w:numId="2" w16cid:durableId="1126394265">
    <w:abstractNumId w:val="2"/>
  </w:num>
  <w:num w:numId="3" w16cid:durableId="1821576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78"/>
    <w:rsid w:val="00242478"/>
    <w:rsid w:val="00A51955"/>
    <w:rsid w:val="00D532ED"/>
    <w:rsid w:val="00D53588"/>
    <w:rsid w:val="00E3405D"/>
    <w:rsid w:val="00E47AB9"/>
    <w:rsid w:val="00F41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D9AB"/>
  <w15:docId w15:val="{8C42FE28-64E8-41DD-851F-936976B2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2478"/>
    <w:pPr>
      <w:spacing w:line="259" w:lineRule="auto"/>
      <w:ind w:left="0"/>
    </w:pPr>
    <w:rPr>
      <w:sz w:val="22"/>
      <w:szCs w:val="22"/>
    </w:rPr>
  </w:style>
  <w:style w:type="paragraph" w:styleId="Kop1">
    <w:name w:val="heading 1"/>
    <w:basedOn w:val="Standaard"/>
    <w:next w:val="Standaard"/>
    <w:link w:val="Kop1Char"/>
    <w:uiPriority w:val="9"/>
    <w:qFormat/>
    <w:rsid w:val="00E47AB9"/>
    <w:pPr>
      <w:spacing w:before="400" w:after="60" w:line="240" w:lineRule="auto"/>
      <w:contextualSpacing/>
      <w:outlineLvl w:val="0"/>
    </w:pPr>
    <w:rPr>
      <w:rFonts w:asciiTheme="majorHAnsi" w:eastAsiaTheme="majorEastAsia" w:hAnsiTheme="majorHAnsi" w:cstheme="majorBidi"/>
      <w:smallCaps/>
      <w:color w:val="313542" w:themeColor="text2" w:themeShade="7F"/>
      <w:spacing w:val="20"/>
      <w:sz w:val="32"/>
      <w:szCs w:val="32"/>
    </w:rPr>
  </w:style>
  <w:style w:type="paragraph" w:styleId="Kop2">
    <w:name w:val="heading 2"/>
    <w:basedOn w:val="Standaard"/>
    <w:next w:val="Standaard"/>
    <w:link w:val="Kop2Char"/>
    <w:uiPriority w:val="9"/>
    <w:semiHidden/>
    <w:unhideWhenUsed/>
    <w:qFormat/>
    <w:rsid w:val="00E47AB9"/>
    <w:pPr>
      <w:spacing w:before="120" w:after="60" w:line="240" w:lineRule="auto"/>
      <w:contextualSpacing/>
      <w:outlineLvl w:val="1"/>
    </w:pPr>
    <w:rPr>
      <w:rFonts w:asciiTheme="majorHAnsi" w:eastAsiaTheme="majorEastAsia" w:hAnsiTheme="majorHAnsi" w:cstheme="majorBidi"/>
      <w:smallCaps/>
      <w:color w:val="4A4F64" w:themeColor="text2" w:themeShade="BF"/>
      <w:spacing w:val="20"/>
      <w:sz w:val="28"/>
      <w:szCs w:val="28"/>
    </w:rPr>
  </w:style>
  <w:style w:type="paragraph" w:styleId="Kop3">
    <w:name w:val="heading 3"/>
    <w:basedOn w:val="Standaard"/>
    <w:next w:val="Standaard"/>
    <w:link w:val="Kop3Char"/>
    <w:uiPriority w:val="9"/>
    <w:semiHidden/>
    <w:unhideWhenUsed/>
    <w:qFormat/>
    <w:rsid w:val="00E47AB9"/>
    <w:pPr>
      <w:spacing w:before="120" w:after="60" w:line="240" w:lineRule="auto"/>
      <w:contextualSpacing/>
      <w:outlineLvl w:val="2"/>
    </w:pPr>
    <w:rPr>
      <w:rFonts w:asciiTheme="majorHAnsi" w:eastAsiaTheme="majorEastAsia" w:hAnsiTheme="majorHAnsi" w:cstheme="majorBidi"/>
      <w:smallCaps/>
      <w:color w:val="646B86" w:themeColor="text2"/>
      <w:spacing w:val="20"/>
      <w:sz w:val="24"/>
      <w:szCs w:val="24"/>
    </w:rPr>
  </w:style>
  <w:style w:type="paragraph" w:styleId="Kop4">
    <w:name w:val="heading 4"/>
    <w:basedOn w:val="Standaard"/>
    <w:next w:val="Standaard"/>
    <w:link w:val="Kop4Char"/>
    <w:uiPriority w:val="9"/>
    <w:semiHidden/>
    <w:unhideWhenUsed/>
    <w:qFormat/>
    <w:rsid w:val="00E47AB9"/>
    <w:pPr>
      <w:pBdr>
        <w:bottom w:val="single" w:sz="4" w:space="1" w:color="B0B4C4" w:themeColor="text2" w:themeTint="7F"/>
      </w:pBdr>
      <w:spacing w:before="200" w:after="100" w:line="240" w:lineRule="auto"/>
      <w:contextualSpacing/>
      <w:outlineLvl w:val="3"/>
    </w:pPr>
    <w:rPr>
      <w:rFonts w:asciiTheme="majorHAnsi" w:eastAsiaTheme="majorEastAsia" w:hAnsiTheme="majorHAnsi" w:cstheme="majorBidi"/>
      <w:b/>
      <w:bCs/>
      <w:smallCaps/>
      <w:color w:val="888EA6" w:themeColor="text2" w:themeTint="BF"/>
      <w:spacing w:val="20"/>
    </w:rPr>
  </w:style>
  <w:style w:type="paragraph" w:styleId="Kop5">
    <w:name w:val="heading 5"/>
    <w:basedOn w:val="Standaard"/>
    <w:next w:val="Standaard"/>
    <w:link w:val="Kop5Char"/>
    <w:uiPriority w:val="9"/>
    <w:semiHidden/>
    <w:unhideWhenUsed/>
    <w:qFormat/>
    <w:rsid w:val="00E47AB9"/>
    <w:pPr>
      <w:pBdr>
        <w:bottom w:val="single" w:sz="4" w:space="1" w:color="A0A4B8" w:themeColor="text2" w:themeTint="99"/>
      </w:pBdr>
      <w:spacing w:before="200" w:after="100" w:line="240" w:lineRule="auto"/>
      <w:contextualSpacing/>
      <w:outlineLvl w:val="4"/>
    </w:pPr>
    <w:rPr>
      <w:rFonts w:asciiTheme="majorHAnsi" w:eastAsiaTheme="majorEastAsia" w:hAnsiTheme="majorHAnsi" w:cstheme="majorBidi"/>
      <w:smallCaps/>
      <w:color w:val="888EA6" w:themeColor="text2" w:themeTint="BF"/>
      <w:spacing w:val="20"/>
    </w:rPr>
  </w:style>
  <w:style w:type="paragraph" w:styleId="Kop6">
    <w:name w:val="heading 6"/>
    <w:basedOn w:val="Standaard"/>
    <w:next w:val="Standaard"/>
    <w:link w:val="Kop6Char"/>
    <w:uiPriority w:val="9"/>
    <w:semiHidden/>
    <w:unhideWhenUsed/>
    <w:qFormat/>
    <w:rsid w:val="00E47AB9"/>
    <w:pPr>
      <w:pBdr>
        <w:bottom w:val="dotted" w:sz="8" w:space="1" w:color="536C79" w:themeColor="background2" w:themeShade="7F"/>
      </w:pBdr>
      <w:spacing w:before="200" w:after="100"/>
      <w:contextualSpacing/>
      <w:outlineLvl w:val="5"/>
    </w:pPr>
    <w:rPr>
      <w:rFonts w:asciiTheme="majorHAnsi" w:eastAsiaTheme="majorEastAsia" w:hAnsiTheme="majorHAnsi" w:cstheme="majorBidi"/>
      <w:smallCaps/>
      <w:color w:val="536C79" w:themeColor="background2" w:themeShade="7F"/>
      <w:spacing w:val="20"/>
    </w:rPr>
  </w:style>
  <w:style w:type="paragraph" w:styleId="Kop7">
    <w:name w:val="heading 7"/>
    <w:basedOn w:val="Standaard"/>
    <w:next w:val="Standaard"/>
    <w:link w:val="Kop7Char"/>
    <w:uiPriority w:val="9"/>
    <w:semiHidden/>
    <w:unhideWhenUsed/>
    <w:qFormat/>
    <w:rsid w:val="00E47AB9"/>
    <w:pPr>
      <w:pBdr>
        <w:bottom w:val="dotted" w:sz="8" w:space="1" w:color="536C79" w:themeColor="background2" w:themeShade="7F"/>
      </w:pBdr>
      <w:spacing w:before="200" w:after="100" w:line="240" w:lineRule="auto"/>
      <w:contextualSpacing/>
      <w:outlineLvl w:val="6"/>
    </w:pPr>
    <w:rPr>
      <w:rFonts w:asciiTheme="majorHAnsi" w:eastAsiaTheme="majorEastAsia" w:hAnsiTheme="majorHAnsi" w:cstheme="majorBidi"/>
      <w:b/>
      <w:bCs/>
      <w:smallCaps/>
      <w:color w:val="536C79" w:themeColor="background2" w:themeShade="7F"/>
      <w:spacing w:val="20"/>
      <w:sz w:val="16"/>
      <w:szCs w:val="16"/>
    </w:rPr>
  </w:style>
  <w:style w:type="paragraph" w:styleId="Kop8">
    <w:name w:val="heading 8"/>
    <w:basedOn w:val="Standaard"/>
    <w:next w:val="Standaard"/>
    <w:link w:val="Kop8Char"/>
    <w:uiPriority w:val="9"/>
    <w:semiHidden/>
    <w:unhideWhenUsed/>
    <w:qFormat/>
    <w:rsid w:val="00E47AB9"/>
    <w:pPr>
      <w:spacing w:before="200" w:after="60" w:line="240" w:lineRule="auto"/>
      <w:contextualSpacing/>
      <w:outlineLvl w:val="7"/>
    </w:pPr>
    <w:rPr>
      <w:rFonts w:asciiTheme="majorHAnsi" w:eastAsiaTheme="majorEastAsia" w:hAnsiTheme="majorHAnsi" w:cstheme="majorBidi"/>
      <w:b/>
      <w:smallCaps/>
      <w:color w:val="536C79" w:themeColor="background2" w:themeShade="7F"/>
      <w:spacing w:val="20"/>
      <w:sz w:val="16"/>
      <w:szCs w:val="16"/>
    </w:rPr>
  </w:style>
  <w:style w:type="paragraph" w:styleId="Kop9">
    <w:name w:val="heading 9"/>
    <w:basedOn w:val="Standaard"/>
    <w:next w:val="Standaard"/>
    <w:link w:val="Kop9Char"/>
    <w:uiPriority w:val="9"/>
    <w:semiHidden/>
    <w:unhideWhenUsed/>
    <w:qFormat/>
    <w:rsid w:val="00E47AB9"/>
    <w:pPr>
      <w:spacing w:before="200" w:after="60" w:line="240" w:lineRule="auto"/>
      <w:contextualSpacing/>
      <w:outlineLvl w:val="8"/>
    </w:pPr>
    <w:rPr>
      <w:rFonts w:asciiTheme="majorHAnsi" w:eastAsiaTheme="majorEastAsia" w:hAnsiTheme="majorHAnsi" w:cstheme="majorBidi"/>
      <w:smallCaps/>
      <w:color w:val="536C79" w:themeColor="background2" w:themeShade="7F"/>
      <w:spacing w:val="2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7AB9"/>
    <w:rPr>
      <w:rFonts w:asciiTheme="majorHAnsi" w:eastAsiaTheme="majorEastAsia" w:hAnsiTheme="majorHAnsi" w:cstheme="majorBidi"/>
      <w:smallCaps/>
      <w:color w:val="313542" w:themeColor="text2" w:themeShade="7F"/>
      <w:spacing w:val="20"/>
      <w:sz w:val="32"/>
      <w:szCs w:val="32"/>
    </w:rPr>
  </w:style>
  <w:style w:type="character" w:customStyle="1" w:styleId="Kop2Char">
    <w:name w:val="Kop 2 Char"/>
    <w:basedOn w:val="Standaardalinea-lettertype"/>
    <w:link w:val="Kop2"/>
    <w:uiPriority w:val="9"/>
    <w:semiHidden/>
    <w:rsid w:val="00E47AB9"/>
    <w:rPr>
      <w:rFonts w:asciiTheme="majorHAnsi" w:eastAsiaTheme="majorEastAsia" w:hAnsiTheme="majorHAnsi" w:cstheme="majorBidi"/>
      <w:smallCaps/>
      <w:color w:val="4A4F64" w:themeColor="text2" w:themeShade="BF"/>
      <w:spacing w:val="20"/>
      <w:sz w:val="28"/>
      <w:szCs w:val="28"/>
    </w:rPr>
  </w:style>
  <w:style w:type="character" w:customStyle="1" w:styleId="Kop3Char">
    <w:name w:val="Kop 3 Char"/>
    <w:basedOn w:val="Standaardalinea-lettertype"/>
    <w:link w:val="Kop3"/>
    <w:uiPriority w:val="9"/>
    <w:semiHidden/>
    <w:rsid w:val="00E47AB9"/>
    <w:rPr>
      <w:rFonts w:asciiTheme="majorHAnsi" w:eastAsiaTheme="majorEastAsia" w:hAnsiTheme="majorHAnsi" w:cstheme="majorBidi"/>
      <w:smallCaps/>
      <w:color w:val="646B86" w:themeColor="text2"/>
      <w:spacing w:val="20"/>
      <w:sz w:val="24"/>
      <w:szCs w:val="24"/>
    </w:rPr>
  </w:style>
  <w:style w:type="character" w:customStyle="1" w:styleId="Kop4Char">
    <w:name w:val="Kop 4 Char"/>
    <w:basedOn w:val="Standaardalinea-lettertype"/>
    <w:link w:val="Kop4"/>
    <w:uiPriority w:val="9"/>
    <w:semiHidden/>
    <w:rsid w:val="00E47AB9"/>
    <w:rPr>
      <w:rFonts w:asciiTheme="majorHAnsi" w:eastAsiaTheme="majorEastAsia" w:hAnsiTheme="majorHAnsi" w:cstheme="majorBidi"/>
      <w:b/>
      <w:bCs/>
      <w:smallCaps/>
      <w:color w:val="888EA6" w:themeColor="text2" w:themeTint="BF"/>
      <w:spacing w:val="20"/>
    </w:rPr>
  </w:style>
  <w:style w:type="character" w:customStyle="1" w:styleId="Kop5Char">
    <w:name w:val="Kop 5 Char"/>
    <w:basedOn w:val="Standaardalinea-lettertype"/>
    <w:link w:val="Kop5"/>
    <w:uiPriority w:val="9"/>
    <w:semiHidden/>
    <w:rsid w:val="00E47AB9"/>
    <w:rPr>
      <w:rFonts w:asciiTheme="majorHAnsi" w:eastAsiaTheme="majorEastAsia" w:hAnsiTheme="majorHAnsi" w:cstheme="majorBidi"/>
      <w:smallCaps/>
      <w:color w:val="888EA6" w:themeColor="text2" w:themeTint="BF"/>
      <w:spacing w:val="20"/>
    </w:rPr>
  </w:style>
  <w:style w:type="character" w:customStyle="1" w:styleId="Kop6Char">
    <w:name w:val="Kop 6 Char"/>
    <w:basedOn w:val="Standaardalinea-lettertype"/>
    <w:link w:val="Kop6"/>
    <w:uiPriority w:val="9"/>
    <w:semiHidden/>
    <w:rsid w:val="00E47AB9"/>
    <w:rPr>
      <w:rFonts w:asciiTheme="majorHAnsi" w:eastAsiaTheme="majorEastAsia" w:hAnsiTheme="majorHAnsi" w:cstheme="majorBidi"/>
      <w:smallCaps/>
      <w:color w:val="536C79" w:themeColor="background2" w:themeShade="7F"/>
      <w:spacing w:val="20"/>
    </w:rPr>
  </w:style>
  <w:style w:type="character" w:customStyle="1" w:styleId="Kop7Char">
    <w:name w:val="Kop 7 Char"/>
    <w:basedOn w:val="Standaardalinea-lettertype"/>
    <w:link w:val="Kop7"/>
    <w:uiPriority w:val="9"/>
    <w:semiHidden/>
    <w:rsid w:val="00E47AB9"/>
    <w:rPr>
      <w:rFonts w:asciiTheme="majorHAnsi" w:eastAsiaTheme="majorEastAsia" w:hAnsiTheme="majorHAnsi" w:cstheme="majorBidi"/>
      <w:b/>
      <w:bCs/>
      <w:smallCaps/>
      <w:color w:val="536C79" w:themeColor="background2" w:themeShade="7F"/>
      <w:spacing w:val="20"/>
      <w:sz w:val="16"/>
      <w:szCs w:val="16"/>
    </w:rPr>
  </w:style>
  <w:style w:type="character" w:customStyle="1" w:styleId="Kop8Char">
    <w:name w:val="Kop 8 Char"/>
    <w:basedOn w:val="Standaardalinea-lettertype"/>
    <w:link w:val="Kop8"/>
    <w:uiPriority w:val="9"/>
    <w:semiHidden/>
    <w:rsid w:val="00E47AB9"/>
    <w:rPr>
      <w:rFonts w:asciiTheme="majorHAnsi" w:eastAsiaTheme="majorEastAsia" w:hAnsiTheme="majorHAnsi" w:cstheme="majorBidi"/>
      <w:b/>
      <w:smallCaps/>
      <w:color w:val="536C79" w:themeColor="background2" w:themeShade="7F"/>
      <w:spacing w:val="20"/>
      <w:sz w:val="16"/>
      <w:szCs w:val="16"/>
    </w:rPr>
  </w:style>
  <w:style w:type="character" w:customStyle="1" w:styleId="Kop9Char">
    <w:name w:val="Kop 9 Char"/>
    <w:basedOn w:val="Standaardalinea-lettertype"/>
    <w:link w:val="Kop9"/>
    <w:uiPriority w:val="9"/>
    <w:semiHidden/>
    <w:rsid w:val="00E47AB9"/>
    <w:rPr>
      <w:rFonts w:asciiTheme="majorHAnsi" w:eastAsiaTheme="majorEastAsia" w:hAnsiTheme="majorHAnsi" w:cstheme="majorBidi"/>
      <w:smallCaps/>
      <w:color w:val="536C79" w:themeColor="background2" w:themeShade="7F"/>
      <w:spacing w:val="20"/>
      <w:sz w:val="16"/>
      <w:szCs w:val="16"/>
    </w:rPr>
  </w:style>
  <w:style w:type="paragraph" w:styleId="Bijschrift">
    <w:name w:val="caption"/>
    <w:basedOn w:val="Standaard"/>
    <w:next w:val="Standaard"/>
    <w:uiPriority w:val="35"/>
    <w:semiHidden/>
    <w:unhideWhenUsed/>
    <w:qFormat/>
    <w:rsid w:val="00E47AB9"/>
    <w:rPr>
      <w:b/>
      <w:bCs/>
      <w:smallCaps/>
      <w:color w:val="646B86" w:themeColor="text2"/>
      <w:spacing w:val="10"/>
      <w:sz w:val="18"/>
      <w:szCs w:val="18"/>
    </w:rPr>
  </w:style>
  <w:style w:type="paragraph" w:styleId="Titel">
    <w:name w:val="Title"/>
    <w:next w:val="Standaard"/>
    <w:link w:val="TitelChar"/>
    <w:uiPriority w:val="10"/>
    <w:qFormat/>
    <w:rsid w:val="00E47AB9"/>
    <w:pPr>
      <w:spacing w:line="240" w:lineRule="auto"/>
      <w:ind w:left="0"/>
      <w:contextualSpacing/>
    </w:pPr>
    <w:rPr>
      <w:rFonts w:asciiTheme="majorHAnsi" w:eastAsiaTheme="majorEastAsia" w:hAnsiTheme="majorHAnsi" w:cstheme="majorBidi"/>
      <w:smallCaps/>
      <w:color w:val="4A4F64" w:themeColor="text2" w:themeShade="BF"/>
      <w:spacing w:val="5"/>
      <w:sz w:val="72"/>
      <w:szCs w:val="72"/>
    </w:rPr>
  </w:style>
  <w:style w:type="character" w:customStyle="1" w:styleId="TitelChar">
    <w:name w:val="Titel Char"/>
    <w:basedOn w:val="Standaardalinea-lettertype"/>
    <w:link w:val="Titel"/>
    <w:uiPriority w:val="10"/>
    <w:rsid w:val="00E47AB9"/>
    <w:rPr>
      <w:rFonts w:asciiTheme="majorHAnsi" w:eastAsiaTheme="majorEastAsia" w:hAnsiTheme="majorHAnsi" w:cstheme="majorBidi"/>
      <w:smallCaps/>
      <w:color w:val="4A4F64" w:themeColor="text2" w:themeShade="BF"/>
      <w:spacing w:val="5"/>
      <w:sz w:val="72"/>
      <w:szCs w:val="72"/>
    </w:rPr>
  </w:style>
  <w:style w:type="paragraph" w:styleId="Ondertitel">
    <w:name w:val="Subtitle"/>
    <w:next w:val="Standaard"/>
    <w:link w:val="OndertitelChar"/>
    <w:uiPriority w:val="11"/>
    <w:qFormat/>
    <w:rsid w:val="00E47AB9"/>
    <w:pPr>
      <w:spacing w:after="600" w:line="240" w:lineRule="auto"/>
      <w:ind w:left="0"/>
    </w:pPr>
    <w:rPr>
      <w:smallCaps/>
      <w:color w:val="536C79" w:themeColor="background2" w:themeShade="7F"/>
      <w:spacing w:val="5"/>
      <w:sz w:val="28"/>
      <w:szCs w:val="28"/>
    </w:rPr>
  </w:style>
  <w:style w:type="character" w:customStyle="1" w:styleId="OndertitelChar">
    <w:name w:val="Ondertitel Char"/>
    <w:basedOn w:val="Standaardalinea-lettertype"/>
    <w:link w:val="Ondertitel"/>
    <w:uiPriority w:val="11"/>
    <w:rsid w:val="00E47AB9"/>
    <w:rPr>
      <w:smallCaps/>
      <w:color w:val="536C79" w:themeColor="background2" w:themeShade="7F"/>
      <w:spacing w:val="5"/>
      <w:sz w:val="28"/>
      <w:szCs w:val="28"/>
    </w:rPr>
  </w:style>
  <w:style w:type="character" w:styleId="Zwaar">
    <w:name w:val="Strong"/>
    <w:uiPriority w:val="22"/>
    <w:qFormat/>
    <w:rsid w:val="00E47AB9"/>
    <w:rPr>
      <w:b/>
      <w:bCs/>
      <w:spacing w:val="0"/>
    </w:rPr>
  </w:style>
  <w:style w:type="character" w:styleId="Nadruk">
    <w:name w:val="Emphasis"/>
    <w:uiPriority w:val="20"/>
    <w:qFormat/>
    <w:rsid w:val="00E47AB9"/>
    <w:rPr>
      <w:b/>
      <w:bCs/>
      <w:smallCaps/>
      <w:dstrike w:val="0"/>
      <w:color w:val="5A5A5A" w:themeColor="text1" w:themeTint="A5"/>
      <w:spacing w:val="20"/>
      <w:kern w:val="0"/>
      <w:vertAlign w:val="baseline"/>
    </w:rPr>
  </w:style>
  <w:style w:type="paragraph" w:styleId="Geenafstand">
    <w:name w:val="No Spacing"/>
    <w:basedOn w:val="Standaard"/>
    <w:uiPriority w:val="1"/>
    <w:qFormat/>
    <w:rsid w:val="00E47AB9"/>
    <w:pPr>
      <w:spacing w:after="0" w:line="240" w:lineRule="auto"/>
    </w:pPr>
  </w:style>
  <w:style w:type="paragraph" w:styleId="Lijstalinea">
    <w:name w:val="List Paragraph"/>
    <w:basedOn w:val="Standaard"/>
    <w:uiPriority w:val="34"/>
    <w:qFormat/>
    <w:rsid w:val="00E47AB9"/>
    <w:pPr>
      <w:ind w:left="720"/>
      <w:contextualSpacing/>
    </w:pPr>
  </w:style>
  <w:style w:type="paragraph" w:styleId="Citaat">
    <w:name w:val="Quote"/>
    <w:basedOn w:val="Standaard"/>
    <w:next w:val="Standaard"/>
    <w:link w:val="CitaatChar"/>
    <w:uiPriority w:val="29"/>
    <w:qFormat/>
    <w:rsid w:val="00E47AB9"/>
    <w:rPr>
      <w:i/>
      <w:iCs/>
    </w:rPr>
  </w:style>
  <w:style w:type="character" w:customStyle="1" w:styleId="CitaatChar">
    <w:name w:val="Citaat Char"/>
    <w:basedOn w:val="Standaardalinea-lettertype"/>
    <w:link w:val="Citaat"/>
    <w:uiPriority w:val="29"/>
    <w:rsid w:val="00E47AB9"/>
    <w:rPr>
      <w:i/>
      <w:iCs/>
      <w:color w:val="5A5A5A" w:themeColor="text1" w:themeTint="A5"/>
    </w:rPr>
  </w:style>
  <w:style w:type="paragraph" w:styleId="Duidelijkcitaat">
    <w:name w:val="Intense Quote"/>
    <w:basedOn w:val="Standaard"/>
    <w:next w:val="Standaard"/>
    <w:link w:val="DuidelijkcitaatChar"/>
    <w:uiPriority w:val="30"/>
    <w:qFormat/>
    <w:rsid w:val="00E47AB9"/>
    <w:pPr>
      <w:pBdr>
        <w:top w:val="single" w:sz="4" w:space="12" w:color="DC8976" w:themeColor="accent1" w:themeTint="BF"/>
        <w:left w:val="single" w:sz="4" w:space="15" w:color="DC8976" w:themeColor="accent1" w:themeTint="BF"/>
        <w:bottom w:val="single" w:sz="12" w:space="10" w:color="A8422A" w:themeColor="accent1" w:themeShade="BF"/>
        <w:right w:val="single" w:sz="12" w:space="15" w:color="A8422A" w:themeColor="accent1" w:themeShade="BF"/>
        <w:between w:val="single" w:sz="4" w:space="12" w:color="DC8976" w:themeColor="accent1" w:themeTint="BF"/>
        <w:bar w:val="single" w:sz="4" w:color="DC8976" w:themeColor="accent1" w:themeTint="BF"/>
      </w:pBdr>
      <w:spacing w:line="300" w:lineRule="auto"/>
      <w:ind w:left="2506" w:right="432"/>
    </w:pPr>
    <w:rPr>
      <w:rFonts w:asciiTheme="majorHAnsi" w:eastAsiaTheme="majorEastAsia" w:hAnsiTheme="majorHAnsi" w:cstheme="majorBidi"/>
      <w:smallCaps/>
      <w:color w:val="A8422A" w:themeColor="accent1" w:themeShade="BF"/>
    </w:rPr>
  </w:style>
  <w:style w:type="character" w:customStyle="1" w:styleId="DuidelijkcitaatChar">
    <w:name w:val="Duidelijk citaat Char"/>
    <w:basedOn w:val="Standaardalinea-lettertype"/>
    <w:link w:val="Duidelijkcitaat"/>
    <w:uiPriority w:val="30"/>
    <w:rsid w:val="00E47AB9"/>
    <w:rPr>
      <w:rFonts w:asciiTheme="majorHAnsi" w:eastAsiaTheme="majorEastAsia" w:hAnsiTheme="majorHAnsi" w:cstheme="majorBidi"/>
      <w:smallCaps/>
      <w:color w:val="A8422A" w:themeColor="accent1" w:themeShade="BF"/>
    </w:rPr>
  </w:style>
  <w:style w:type="character" w:styleId="Subtielebenadrukking">
    <w:name w:val="Subtle Emphasis"/>
    <w:uiPriority w:val="19"/>
    <w:qFormat/>
    <w:rsid w:val="00E47AB9"/>
    <w:rPr>
      <w:smallCaps/>
      <w:dstrike w:val="0"/>
      <w:color w:val="5A5A5A" w:themeColor="text1" w:themeTint="A5"/>
      <w:vertAlign w:val="baseline"/>
    </w:rPr>
  </w:style>
  <w:style w:type="character" w:styleId="Intensievebenadrukking">
    <w:name w:val="Intense Emphasis"/>
    <w:uiPriority w:val="21"/>
    <w:qFormat/>
    <w:rsid w:val="00E47AB9"/>
    <w:rPr>
      <w:b/>
      <w:bCs/>
      <w:smallCaps/>
      <w:color w:val="D16349" w:themeColor="accent1"/>
      <w:spacing w:val="40"/>
    </w:rPr>
  </w:style>
  <w:style w:type="character" w:styleId="Subtieleverwijzing">
    <w:name w:val="Subtle Reference"/>
    <w:uiPriority w:val="31"/>
    <w:qFormat/>
    <w:rsid w:val="00E47AB9"/>
    <w:rPr>
      <w:rFonts w:asciiTheme="majorHAnsi" w:eastAsiaTheme="majorEastAsia" w:hAnsiTheme="majorHAnsi" w:cstheme="majorBidi"/>
      <w:i/>
      <w:iCs/>
      <w:smallCaps/>
      <w:color w:val="5A5A5A" w:themeColor="text1" w:themeTint="A5"/>
      <w:spacing w:val="20"/>
    </w:rPr>
  </w:style>
  <w:style w:type="character" w:styleId="Intensieveverwijzing">
    <w:name w:val="Intense Reference"/>
    <w:uiPriority w:val="32"/>
    <w:qFormat/>
    <w:rsid w:val="00E47AB9"/>
    <w:rPr>
      <w:rFonts w:asciiTheme="majorHAnsi" w:eastAsiaTheme="majorEastAsia" w:hAnsiTheme="majorHAnsi" w:cstheme="majorBidi"/>
      <w:b/>
      <w:bCs/>
      <w:i/>
      <w:iCs/>
      <w:smallCaps/>
      <w:color w:val="4A4F64" w:themeColor="text2" w:themeShade="BF"/>
      <w:spacing w:val="20"/>
    </w:rPr>
  </w:style>
  <w:style w:type="character" w:styleId="Titelvanboek">
    <w:name w:val="Book Title"/>
    <w:uiPriority w:val="33"/>
    <w:qFormat/>
    <w:rsid w:val="00E47AB9"/>
    <w:rPr>
      <w:rFonts w:asciiTheme="majorHAnsi" w:eastAsiaTheme="majorEastAsia" w:hAnsiTheme="majorHAnsi" w:cstheme="majorBidi"/>
      <w:b/>
      <w:bCs/>
      <w:smallCaps/>
      <w:color w:val="4A4F64" w:themeColor="text2" w:themeShade="BF"/>
      <w:spacing w:val="10"/>
      <w:u w:val="single"/>
    </w:rPr>
  </w:style>
  <w:style w:type="paragraph" w:styleId="Kopvaninhoudsopgave">
    <w:name w:val="TOC Heading"/>
    <w:basedOn w:val="Kop1"/>
    <w:next w:val="Standaard"/>
    <w:uiPriority w:val="39"/>
    <w:semiHidden/>
    <w:unhideWhenUsed/>
    <w:qFormat/>
    <w:rsid w:val="00E47AB9"/>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Civiel">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772</Words>
  <Characters>4251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Bolwerk WS102</cp:lastModifiedBy>
  <cp:revision>3</cp:revision>
  <cp:lastPrinted>2022-02-07T15:40:00Z</cp:lastPrinted>
  <dcterms:created xsi:type="dcterms:W3CDTF">2023-05-16T13:44:00Z</dcterms:created>
  <dcterms:modified xsi:type="dcterms:W3CDTF">2023-05-16T13:53:00Z</dcterms:modified>
</cp:coreProperties>
</file>